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DB5" w:rsidRPr="00640DB5" w:rsidRDefault="00640DB5" w:rsidP="00640DB5">
      <w:pPr>
        <w:pStyle w:val="ListParagraph"/>
        <w:jc w:val="right"/>
        <w:rPr>
          <w:color w:val="auto"/>
          <w:sz w:val="24"/>
        </w:rPr>
      </w:pPr>
      <w:bookmarkStart w:id="0" w:name="_GoBack"/>
      <w:bookmarkEnd w:id="0"/>
      <w:r w:rsidRPr="00640DB5">
        <w:rPr>
          <w:color w:val="auto"/>
          <w:sz w:val="24"/>
        </w:rPr>
        <w:t>Anna Bondy</w:t>
      </w:r>
    </w:p>
    <w:p w:rsidR="001C3F5A" w:rsidRPr="00CF410E" w:rsidRDefault="001C3F5A" w:rsidP="00BC70E1">
      <w:pPr>
        <w:jc w:val="center"/>
        <w:rPr>
          <w:b/>
          <w:color w:val="auto"/>
          <w:sz w:val="24"/>
          <w:u w:val="single"/>
        </w:rPr>
      </w:pPr>
      <w:r w:rsidRPr="00CF410E">
        <w:rPr>
          <w:b/>
          <w:color w:val="auto"/>
          <w:sz w:val="24"/>
          <w:u w:val="single"/>
        </w:rPr>
        <w:t>Ethnography Review</w:t>
      </w:r>
    </w:p>
    <w:p w:rsidR="001C3F5A" w:rsidRPr="00CF410E" w:rsidRDefault="001C3F5A" w:rsidP="001C3F5A">
      <w:pPr>
        <w:tabs>
          <w:tab w:val="left" w:pos="360"/>
        </w:tabs>
        <w:rPr>
          <w:color w:val="auto"/>
          <w:sz w:val="24"/>
        </w:rPr>
      </w:pPr>
    </w:p>
    <w:p w:rsidR="00CF410E" w:rsidRPr="005549D4" w:rsidRDefault="00CF410E" w:rsidP="005549D4">
      <w:pPr>
        <w:spacing w:line="480" w:lineRule="auto"/>
        <w:rPr>
          <w:i/>
          <w:color w:val="auto"/>
          <w:sz w:val="24"/>
        </w:rPr>
      </w:pPr>
      <w:r w:rsidRPr="005549D4">
        <w:rPr>
          <w:i/>
          <w:color w:val="auto"/>
          <w:sz w:val="24"/>
        </w:rPr>
        <w:t>Ethnography Selection</w:t>
      </w:r>
    </w:p>
    <w:p w:rsidR="001C3F5A" w:rsidRPr="00CF410E" w:rsidRDefault="001C3F5A" w:rsidP="005549D4">
      <w:pPr>
        <w:spacing w:line="480" w:lineRule="auto"/>
        <w:ind w:firstLine="270"/>
        <w:rPr>
          <w:color w:val="auto"/>
          <w:sz w:val="24"/>
        </w:rPr>
      </w:pPr>
      <w:r w:rsidRPr="00CF410E">
        <w:rPr>
          <w:color w:val="auto"/>
          <w:sz w:val="24"/>
        </w:rPr>
        <w:t>I wish to study the problem of gestational diabetes among Hispanic WIC moms in the US.</w:t>
      </w:r>
      <w:r w:rsidR="00E12188">
        <w:rPr>
          <w:color w:val="auto"/>
          <w:sz w:val="24"/>
        </w:rPr>
        <w:t xml:space="preserve"> </w:t>
      </w:r>
      <w:r w:rsidR="00155C17">
        <w:rPr>
          <w:color w:val="auto"/>
          <w:sz w:val="24"/>
        </w:rPr>
        <w:t>In 2012,</w:t>
      </w:r>
      <w:r w:rsidR="00E12188">
        <w:rPr>
          <w:color w:val="auto"/>
          <w:sz w:val="24"/>
        </w:rPr>
        <w:t xml:space="preserve"> </w:t>
      </w:r>
      <w:r w:rsidR="001A4887">
        <w:rPr>
          <w:color w:val="auto"/>
          <w:sz w:val="24"/>
        </w:rPr>
        <w:t xml:space="preserve">the census bureau reported </w:t>
      </w:r>
      <w:r w:rsidR="00E12188">
        <w:rPr>
          <w:color w:val="auto"/>
          <w:sz w:val="24"/>
        </w:rPr>
        <w:t xml:space="preserve">17% of the </w:t>
      </w:r>
      <w:r w:rsidR="001A4887">
        <w:rPr>
          <w:color w:val="auto"/>
          <w:sz w:val="24"/>
        </w:rPr>
        <w:t xml:space="preserve">United States </w:t>
      </w:r>
      <w:r w:rsidR="00E12188">
        <w:rPr>
          <w:color w:val="auto"/>
          <w:sz w:val="24"/>
        </w:rPr>
        <w:t>population</w:t>
      </w:r>
      <w:r w:rsidR="00155C17">
        <w:rPr>
          <w:color w:val="auto"/>
          <w:sz w:val="24"/>
        </w:rPr>
        <w:t xml:space="preserve"> </w:t>
      </w:r>
      <w:r w:rsidR="001A4887">
        <w:rPr>
          <w:color w:val="auto"/>
          <w:sz w:val="24"/>
        </w:rPr>
        <w:t>as</w:t>
      </w:r>
      <w:r w:rsidR="00155C17">
        <w:rPr>
          <w:color w:val="auto"/>
          <w:sz w:val="24"/>
        </w:rPr>
        <w:t xml:space="preserve"> of Hispanic origin</w:t>
      </w:r>
      <w:r w:rsidR="001A4887">
        <w:rPr>
          <w:color w:val="auto"/>
          <w:sz w:val="24"/>
        </w:rPr>
        <w:t>. However, 41.5% of WIC participants were Hispanic</w:t>
      </w:r>
      <w:r w:rsidR="00E12188">
        <w:rPr>
          <w:color w:val="auto"/>
          <w:sz w:val="24"/>
        </w:rPr>
        <w:t xml:space="preserve"> </w:t>
      </w:r>
      <w:r w:rsidR="001A4887">
        <w:rPr>
          <w:color w:val="auto"/>
          <w:sz w:val="24"/>
        </w:rPr>
        <w:t xml:space="preserve">in the same year </w:t>
      </w:r>
      <w:r w:rsidR="00E12188">
        <w:rPr>
          <w:color w:val="auto"/>
          <w:sz w:val="24"/>
        </w:rPr>
        <w:t>(CDC</w:t>
      </w:r>
      <w:r w:rsidR="00155C17">
        <w:rPr>
          <w:color w:val="auto"/>
          <w:sz w:val="24"/>
        </w:rPr>
        <w:t>, 2015</w:t>
      </w:r>
      <w:r w:rsidR="001A4887">
        <w:rPr>
          <w:color w:val="auto"/>
          <w:sz w:val="24"/>
        </w:rPr>
        <w:t>; FNS 2013</w:t>
      </w:r>
      <w:r w:rsidR="00E12188">
        <w:rPr>
          <w:color w:val="auto"/>
          <w:sz w:val="24"/>
        </w:rPr>
        <w:t>).</w:t>
      </w:r>
      <w:r w:rsidRPr="00CF410E">
        <w:rPr>
          <w:color w:val="auto"/>
          <w:sz w:val="24"/>
        </w:rPr>
        <w:t xml:space="preserve"> I selected the ethnography, “Hispanic Foodways, Nutrition, &amp; Health” by Diva Sanjur because</w:t>
      </w:r>
      <w:r w:rsidR="00155C17">
        <w:rPr>
          <w:color w:val="auto"/>
          <w:sz w:val="24"/>
        </w:rPr>
        <w:t xml:space="preserve"> of</w:t>
      </w:r>
      <w:r w:rsidRPr="00CF410E">
        <w:rPr>
          <w:color w:val="auto"/>
          <w:sz w:val="24"/>
        </w:rPr>
        <w:t xml:space="preserve"> </w:t>
      </w:r>
      <w:r w:rsidR="00F16D24" w:rsidRPr="00CF410E">
        <w:rPr>
          <w:color w:val="auto"/>
          <w:sz w:val="24"/>
        </w:rPr>
        <w:t>its content related to Hispanic culture and ideology, nutrient intake of Hispanic diets and an overview of several specific groups</w:t>
      </w:r>
      <w:r w:rsidR="0028200D" w:rsidRPr="00CF410E">
        <w:rPr>
          <w:color w:val="auto"/>
          <w:sz w:val="24"/>
        </w:rPr>
        <w:t xml:space="preserve">, including </w:t>
      </w:r>
      <w:r w:rsidR="00F16D24" w:rsidRPr="00CF410E">
        <w:rPr>
          <w:color w:val="auto"/>
          <w:sz w:val="24"/>
        </w:rPr>
        <w:t xml:space="preserve">Mexicans, Puerto Ricans, </w:t>
      </w:r>
      <w:r w:rsidR="0028200D" w:rsidRPr="00CF410E">
        <w:rPr>
          <w:color w:val="auto"/>
          <w:sz w:val="24"/>
        </w:rPr>
        <w:t xml:space="preserve">and </w:t>
      </w:r>
      <w:r w:rsidR="00F16D24" w:rsidRPr="00CF410E">
        <w:rPr>
          <w:color w:val="auto"/>
          <w:sz w:val="24"/>
        </w:rPr>
        <w:t>Dominicans.</w:t>
      </w:r>
      <w:r w:rsidR="0028200D" w:rsidRPr="00CF410E">
        <w:rPr>
          <w:color w:val="auto"/>
          <w:sz w:val="24"/>
        </w:rPr>
        <w:t xml:space="preserve"> </w:t>
      </w:r>
      <w:r w:rsidR="0041352F">
        <w:rPr>
          <w:color w:val="auto"/>
          <w:sz w:val="24"/>
        </w:rPr>
        <w:t xml:space="preserve">Gestational diabetes is especially pertinent in this population because Hispanic populations are at increased risk, compared to white populations (Ferrara 2007). </w:t>
      </w:r>
    </w:p>
    <w:p w:rsidR="00CF410E" w:rsidRPr="005549D4" w:rsidRDefault="00CF410E" w:rsidP="005549D4">
      <w:pPr>
        <w:spacing w:line="480" w:lineRule="auto"/>
        <w:rPr>
          <w:i/>
          <w:color w:val="auto"/>
          <w:sz w:val="24"/>
        </w:rPr>
      </w:pPr>
      <w:r w:rsidRPr="005549D4">
        <w:rPr>
          <w:i/>
          <w:color w:val="auto"/>
          <w:sz w:val="24"/>
        </w:rPr>
        <w:t>Core Cultural Values</w:t>
      </w:r>
    </w:p>
    <w:p w:rsidR="0041352F" w:rsidRDefault="00B7670D" w:rsidP="005549D4">
      <w:pPr>
        <w:spacing w:line="480" w:lineRule="auto"/>
        <w:rPr>
          <w:color w:val="auto"/>
          <w:sz w:val="24"/>
        </w:rPr>
      </w:pPr>
      <w:r w:rsidRPr="00CF410E">
        <w:rPr>
          <w:b/>
          <w:color w:val="auto"/>
          <w:sz w:val="24"/>
        </w:rPr>
        <w:t>Extended family</w:t>
      </w:r>
      <w:r w:rsidR="0028200D" w:rsidRPr="00CF410E">
        <w:rPr>
          <w:color w:val="auto"/>
          <w:sz w:val="24"/>
        </w:rPr>
        <w:t>.</w:t>
      </w:r>
      <w:r w:rsidR="00F26474" w:rsidRPr="00CF410E">
        <w:rPr>
          <w:color w:val="auto"/>
          <w:sz w:val="24"/>
        </w:rPr>
        <w:t xml:space="preserve"> The grandparents play an important role in the </w:t>
      </w:r>
      <w:r w:rsidR="0041352F">
        <w:rPr>
          <w:color w:val="auto"/>
          <w:sz w:val="24"/>
        </w:rPr>
        <w:t>family, and often live with them</w:t>
      </w:r>
      <w:r w:rsidR="00F26474" w:rsidRPr="00CF410E">
        <w:rPr>
          <w:color w:val="auto"/>
          <w:sz w:val="24"/>
        </w:rPr>
        <w:t xml:space="preserve">. </w:t>
      </w:r>
      <w:r w:rsidR="0028200D" w:rsidRPr="00CF410E">
        <w:rPr>
          <w:color w:val="auto"/>
          <w:sz w:val="24"/>
        </w:rPr>
        <w:t>M</w:t>
      </w:r>
      <w:r w:rsidR="00F26474" w:rsidRPr="00CF410E">
        <w:rPr>
          <w:color w:val="auto"/>
          <w:sz w:val="24"/>
        </w:rPr>
        <w:t>other-in-law</w:t>
      </w:r>
      <w:r w:rsidR="0028200D" w:rsidRPr="00CF410E">
        <w:rPr>
          <w:color w:val="auto"/>
          <w:sz w:val="24"/>
        </w:rPr>
        <w:t>s</w:t>
      </w:r>
      <w:r w:rsidR="0041352F">
        <w:rPr>
          <w:color w:val="auto"/>
          <w:sz w:val="24"/>
        </w:rPr>
        <w:t xml:space="preserve"> and maternal grandmothers give advice about</w:t>
      </w:r>
      <w:r w:rsidR="00F26474" w:rsidRPr="00CF410E">
        <w:rPr>
          <w:color w:val="auto"/>
          <w:sz w:val="24"/>
        </w:rPr>
        <w:t xml:space="preserve"> what the household eats,</w:t>
      </w:r>
      <w:r w:rsidR="0041352F">
        <w:rPr>
          <w:color w:val="auto"/>
          <w:sz w:val="24"/>
        </w:rPr>
        <w:t xml:space="preserve"> </w:t>
      </w:r>
      <w:r w:rsidR="00F26474" w:rsidRPr="00CF410E">
        <w:rPr>
          <w:color w:val="auto"/>
          <w:sz w:val="24"/>
        </w:rPr>
        <w:t xml:space="preserve">and </w:t>
      </w:r>
      <w:r w:rsidR="0028200D" w:rsidRPr="00CF410E">
        <w:rPr>
          <w:color w:val="auto"/>
          <w:sz w:val="24"/>
        </w:rPr>
        <w:t xml:space="preserve">the </w:t>
      </w:r>
      <w:r w:rsidR="00F26474" w:rsidRPr="00CF410E">
        <w:rPr>
          <w:color w:val="auto"/>
          <w:sz w:val="24"/>
        </w:rPr>
        <w:t>care of sick children</w:t>
      </w:r>
      <w:r w:rsidR="0041352F">
        <w:rPr>
          <w:color w:val="auto"/>
          <w:sz w:val="24"/>
        </w:rPr>
        <w:t>, and the introduction of complementary foods</w:t>
      </w:r>
      <w:r w:rsidR="00F26474" w:rsidRPr="00CF410E">
        <w:rPr>
          <w:color w:val="auto"/>
          <w:sz w:val="24"/>
        </w:rPr>
        <w:t xml:space="preserve">. </w:t>
      </w:r>
    </w:p>
    <w:p w:rsidR="00447A96" w:rsidRPr="00CF410E" w:rsidRDefault="00B7670D" w:rsidP="005549D4">
      <w:pPr>
        <w:spacing w:line="480" w:lineRule="auto"/>
        <w:rPr>
          <w:color w:val="auto"/>
          <w:sz w:val="24"/>
        </w:rPr>
      </w:pPr>
      <w:r w:rsidRPr="00CF410E">
        <w:rPr>
          <w:b/>
          <w:color w:val="auto"/>
          <w:sz w:val="24"/>
        </w:rPr>
        <w:t>Personal responsibility for health</w:t>
      </w:r>
      <w:r w:rsidR="0028200D" w:rsidRPr="00CF410E">
        <w:rPr>
          <w:color w:val="auto"/>
          <w:sz w:val="24"/>
        </w:rPr>
        <w:t>. T</w:t>
      </w:r>
      <w:r w:rsidR="00F26474" w:rsidRPr="00CF410E">
        <w:rPr>
          <w:color w:val="auto"/>
          <w:sz w:val="24"/>
        </w:rPr>
        <w:t>he belief that each individual is in charge of their own health, and that of their family. This leads many women to use excess household income on healthy foods, such as fruits and vegetables.</w:t>
      </w:r>
    </w:p>
    <w:p w:rsidR="00447A96" w:rsidRPr="0041352F" w:rsidRDefault="00447A96" w:rsidP="005549D4">
      <w:pPr>
        <w:spacing w:line="480" w:lineRule="auto"/>
        <w:rPr>
          <w:color w:val="auto"/>
          <w:sz w:val="24"/>
        </w:rPr>
      </w:pPr>
      <w:r w:rsidRPr="00CF410E">
        <w:rPr>
          <w:b/>
          <w:i/>
          <w:color w:val="auto"/>
          <w:sz w:val="24"/>
        </w:rPr>
        <w:t>La Patria</w:t>
      </w:r>
      <w:r w:rsidRPr="00CF410E">
        <w:rPr>
          <w:color w:val="auto"/>
          <w:sz w:val="24"/>
        </w:rPr>
        <w:t xml:space="preserve">. </w:t>
      </w:r>
      <w:r w:rsidR="0041352F">
        <w:rPr>
          <w:color w:val="auto"/>
          <w:sz w:val="24"/>
        </w:rPr>
        <w:t>E</w:t>
      </w:r>
      <w:r w:rsidRPr="00CF410E">
        <w:rPr>
          <w:color w:val="auto"/>
          <w:sz w:val="24"/>
        </w:rPr>
        <w:t xml:space="preserve">thnic pride is </w:t>
      </w:r>
      <w:r w:rsidR="0041352F">
        <w:rPr>
          <w:color w:val="auto"/>
          <w:sz w:val="24"/>
        </w:rPr>
        <w:t>a common theme for</w:t>
      </w:r>
      <w:r w:rsidRPr="00CF410E">
        <w:rPr>
          <w:color w:val="auto"/>
          <w:sz w:val="24"/>
        </w:rPr>
        <w:t xml:space="preserve"> Mexicans</w:t>
      </w:r>
      <w:r w:rsidR="0041352F">
        <w:rPr>
          <w:color w:val="auto"/>
          <w:sz w:val="24"/>
        </w:rPr>
        <w:t xml:space="preserve">, Puerto Ricans and Dominicans. </w:t>
      </w:r>
      <w:r w:rsidRPr="00CF410E">
        <w:rPr>
          <w:color w:val="auto"/>
          <w:sz w:val="24"/>
        </w:rPr>
        <w:t xml:space="preserve">The ability to prepare traditional foods is highly valued, and </w:t>
      </w:r>
      <w:r w:rsidR="0041352F">
        <w:rPr>
          <w:color w:val="auto"/>
          <w:sz w:val="24"/>
        </w:rPr>
        <w:t>preserves</w:t>
      </w:r>
      <w:r w:rsidRPr="00CF410E">
        <w:rPr>
          <w:color w:val="auto"/>
          <w:sz w:val="24"/>
        </w:rPr>
        <w:t xml:space="preserve"> a common identity, especially among immigrants in the US. Many people of Hispanic origin living in the United States hope to return to their home country at some point.</w:t>
      </w:r>
    </w:p>
    <w:p w:rsidR="00CF410E" w:rsidRPr="005549D4" w:rsidRDefault="00CF410E" w:rsidP="005549D4">
      <w:pPr>
        <w:spacing w:line="480" w:lineRule="auto"/>
        <w:rPr>
          <w:i/>
          <w:color w:val="auto"/>
          <w:sz w:val="24"/>
        </w:rPr>
      </w:pPr>
      <w:r w:rsidRPr="005549D4">
        <w:rPr>
          <w:i/>
          <w:color w:val="auto"/>
          <w:sz w:val="24"/>
        </w:rPr>
        <w:t>Cultural Beliefs</w:t>
      </w:r>
      <w:r w:rsidR="00447A96" w:rsidRPr="005549D4">
        <w:rPr>
          <w:i/>
          <w:color w:val="auto"/>
          <w:sz w:val="24"/>
        </w:rPr>
        <w:t xml:space="preserve"> &amp; Behaviors</w:t>
      </w:r>
    </w:p>
    <w:p w:rsidR="00447A96" w:rsidRDefault="00447A96" w:rsidP="005549D4">
      <w:pPr>
        <w:spacing w:line="480" w:lineRule="auto"/>
        <w:ind w:firstLine="270"/>
        <w:rPr>
          <w:color w:val="auto"/>
          <w:sz w:val="24"/>
        </w:rPr>
      </w:pPr>
      <w:r>
        <w:rPr>
          <w:color w:val="auto"/>
          <w:sz w:val="24"/>
        </w:rPr>
        <w:t xml:space="preserve">In rural areas of Mexico and Puerto Rico, the diet pattern reflected that of an agricultural </w:t>
      </w:r>
      <w:r>
        <w:rPr>
          <w:color w:val="auto"/>
          <w:sz w:val="24"/>
        </w:rPr>
        <w:lastRenderedPageBreak/>
        <w:t>society. In general, this entailed a light breakfast, heavy lunch, and light dinner. In one such situation in Guatemala, it was reported that the working men ate first at breakfast and lunch, and the women and children ate second. At dinner time, the children ate first, and then the men and women ate together. In general, food is served on glass or metal plates, and the tortillas are used to scoop up food.</w:t>
      </w:r>
    </w:p>
    <w:p w:rsidR="00447A96" w:rsidRDefault="00447A96" w:rsidP="005549D4">
      <w:pPr>
        <w:spacing w:line="480" w:lineRule="auto"/>
        <w:ind w:firstLine="270"/>
        <w:rPr>
          <w:color w:val="auto"/>
          <w:sz w:val="24"/>
        </w:rPr>
      </w:pPr>
      <w:r>
        <w:rPr>
          <w:color w:val="auto"/>
          <w:sz w:val="24"/>
        </w:rPr>
        <w:t xml:space="preserve">Breakfast, or </w:t>
      </w:r>
      <w:r w:rsidRPr="009B296A">
        <w:rPr>
          <w:i/>
          <w:color w:val="auto"/>
          <w:sz w:val="24"/>
        </w:rPr>
        <w:t>desayuno</w:t>
      </w:r>
      <w:r>
        <w:rPr>
          <w:color w:val="auto"/>
          <w:sz w:val="24"/>
        </w:rPr>
        <w:t xml:space="preserve">, often consisted of tea or coffee and bread, and took place in the morning. </w:t>
      </w:r>
      <w:r w:rsidRPr="009B296A">
        <w:rPr>
          <w:i/>
          <w:color w:val="auto"/>
          <w:sz w:val="24"/>
        </w:rPr>
        <w:t>Comida</w:t>
      </w:r>
      <w:r>
        <w:rPr>
          <w:color w:val="auto"/>
          <w:sz w:val="24"/>
        </w:rPr>
        <w:t xml:space="preserve">, or lunch, takes place either in the late morning or late afternoon, depending on the schedule of the household. </w:t>
      </w:r>
      <w:r w:rsidRPr="009B296A">
        <w:rPr>
          <w:i/>
          <w:color w:val="auto"/>
          <w:sz w:val="24"/>
        </w:rPr>
        <w:t>Comida</w:t>
      </w:r>
      <w:r>
        <w:rPr>
          <w:color w:val="auto"/>
          <w:sz w:val="24"/>
        </w:rPr>
        <w:t xml:space="preserve"> is generally the largest meal of the day, and contains the most protein. Eggs, sausages, and fried pork skins are popular choices, as well as tortillas and beans, or tomatoes, bread and avocado. For dinner, or </w:t>
      </w:r>
      <w:r w:rsidRPr="009B296A">
        <w:rPr>
          <w:i/>
          <w:color w:val="auto"/>
          <w:sz w:val="24"/>
        </w:rPr>
        <w:t>cena</w:t>
      </w:r>
      <w:r>
        <w:rPr>
          <w:color w:val="auto"/>
          <w:sz w:val="24"/>
        </w:rPr>
        <w:t>, the meal might be a simple sweet bread and coffee, or it may consist of leftovers from lunch. There is a strong preference for fatty meats in this population, and foods are frequently fried because there is limited access to ovens. In Puerto Rico, baked goods are highly valued for this reason.</w:t>
      </w:r>
      <w:r w:rsidR="005549D4">
        <w:rPr>
          <w:color w:val="auto"/>
          <w:sz w:val="24"/>
        </w:rPr>
        <w:t xml:space="preserve"> </w:t>
      </w:r>
      <w:r>
        <w:rPr>
          <w:color w:val="auto"/>
          <w:sz w:val="24"/>
        </w:rPr>
        <w:t>The children frequently consumed snacks in between meals. Fruit, candies and sodas were</w:t>
      </w:r>
      <w:r w:rsidR="005549D4">
        <w:rPr>
          <w:color w:val="auto"/>
          <w:sz w:val="24"/>
        </w:rPr>
        <w:t xml:space="preserve"> all reported as common snacks.</w:t>
      </w:r>
    </w:p>
    <w:p w:rsidR="005549D4" w:rsidRDefault="00BA3C92" w:rsidP="005549D4">
      <w:pPr>
        <w:spacing w:line="480" w:lineRule="auto"/>
        <w:ind w:firstLine="270"/>
        <w:rPr>
          <w:color w:val="auto"/>
          <w:sz w:val="24"/>
        </w:rPr>
      </w:pPr>
      <w:r w:rsidRPr="00CF410E">
        <w:rPr>
          <w:color w:val="auto"/>
          <w:sz w:val="24"/>
        </w:rPr>
        <w:t>The dichotomy of hot and cold foods is common in Latin America</w:t>
      </w:r>
      <w:r w:rsidR="005549D4">
        <w:rPr>
          <w:color w:val="auto"/>
          <w:sz w:val="24"/>
        </w:rPr>
        <w:t xml:space="preserve"> - there</w:t>
      </w:r>
      <w:r w:rsidR="005549D4" w:rsidRPr="00CF410E">
        <w:rPr>
          <w:color w:val="auto"/>
          <w:sz w:val="24"/>
        </w:rPr>
        <w:t xml:space="preserve"> must be a balance between hot an</w:t>
      </w:r>
      <w:r w:rsidR="005549D4">
        <w:rPr>
          <w:color w:val="auto"/>
          <w:sz w:val="24"/>
        </w:rPr>
        <w:t xml:space="preserve">d cold foods at every meal. </w:t>
      </w:r>
      <w:r w:rsidR="005549D4" w:rsidRPr="00CF410E">
        <w:rPr>
          <w:color w:val="auto"/>
          <w:sz w:val="24"/>
        </w:rPr>
        <w:t xml:space="preserve">Very hot foods include chili peppers, and salty, fatty and sweet foods. Very cold foods include acidic and sour foods, including fresh lemons, tomatoes and watermelons. </w:t>
      </w:r>
    </w:p>
    <w:p w:rsidR="00CF410E" w:rsidRDefault="005549D4" w:rsidP="005549D4">
      <w:pPr>
        <w:spacing w:line="480" w:lineRule="auto"/>
        <w:ind w:firstLine="270"/>
        <w:rPr>
          <w:color w:val="auto"/>
          <w:sz w:val="24"/>
        </w:rPr>
      </w:pPr>
      <w:r w:rsidRPr="00CF410E">
        <w:rPr>
          <w:color w:val="auto"/>
          <w:sz w:val="24"/>
        </w:rPr>
        <w:t xml:space="preserve">Most food proscriptions </w:t>
      </w:r>
      <w:r>
        <w:rPr>
          <w:color w:val="auto"/>
          <w:sz w:val="24"/>
        </w:rPr>
        <w:t xml:space="preserve">and prescriptions </w:t>
      </w:r>
      <w:r w:rsidRPr="00CF410E">
        <w:rPr>
          <w:color w:val="auto"/>
          <w:sz w:val="24"/>
        </w:rPr>
        <w:t xml:space="preserve">were related to </w:t>
      </w:r>
      <w:r>
        <w:rPr>
          <w:color w:val="auto"/>
          <w:sz w:val="24"/>
        </w:rPr>
        <w:t>pregnancy and lactation.</w:t>
      </w:r>
      <w:r w:rsidR="00BA3C92" w:rsidRPr="00CF410E">
        <w:rPr>
          <w:color w:val="auto"/>
          <w:sz w:val="24"/>
        </w:rPr>
        <w:t xml:space="preserve"> In general, pregnant women are considered “hot”, and should avoid very hot and very cold foods.</w:t>
      </w:r>
      <w:r>
        <w:rPr>
          <w:color w:val="auto"/>
          <w:sz w:val="24"/>
        </w:rPr>
        <w:t xml:space="preserve"> </w:t>
      </w:r>
      <w:r w:rsidR="00BA3C92" w:rsidRPr="00CF410E">
        <w:rPr>
          <w:color w:val="auto"/>
          <w:sz w:val="24"/>
        </w:rPr>
        <w:t xml:space="preserve">In addition, Dominican mothers reported that they should avoid </w:t>
      </w:r>
      <w:r w:rsidR="00CF410E" w:rsidRPr="00CF410E">
        <w:rPr>
          <w:color w:val="auto"/>
          <w:sz w:val="24"/>
        </w:rPr>
        <w:t xml:space="preserve">several high-protein foods during lactation, including </w:t>
      </w:r>
      <w:r w:rsidR="00BA3C92" w:rsidRPr="00CF410E">
        <w:rPr>
          <w:color w:val="auto"/>
          <w:sz w:val="24"/>
        </w:rPr>
        <w:t>fresh fish, liver, eggs, drie</w:t>
      </w:r>
      <w:r w:rsidR="00CF410E" w:rsidRPr="00CF410E">
        <w:rPr>
          <w:color w:val="auto"/>
          <w:sz w:val="24"/>
        </w:rPr>
        <w:t>d fish and pork</w:t>
      </w:r>
      <w:r w:rsidR="00BA3C92" w:rsidRPr="00CF410E">
        <w:rPr>
          <w:color w:val="auto"/>
          <w:sz w:val="24"/>
        </w:rPr>
        <w:t>.</w:t>
      </w:r>
      <w:r>
        <w:rPr>
          <w:color w:val="auto"/>
          <w:sz w:val="24"/>
        </w:rPr>
        <w:t xml:space="preserve"> </w:t>
      </w:r>
      <w:r w:rsidR="00CF410E" w:rsidRPr="00CF410E">
        <w:rPr>
          <w:color w:val="auto"/>
          <w:sz w:val="24"/>
        </w:rPr>
        <w:t xml:space="preserve">In general, pregnant women are encouraged to drink strengthening broths, or </w:t>
      </w:r>
      <w:r w:rsidR="00CF410E" w:rsidRPr="00CF410E">
        <w:rPr>
          <w:i/>
          <w:color w:val="auto"/>
          <w:sz w:val="24"/>
        </w:rPr>
        <w:t>caldos</w:t>
      </w:r>
      <w:r w:rsidR="00CF410E" w:rsidRPr="00CF410E">
        <w:rPr>
          <w:color w:val="auto"/>
          <w:sz w:val="24"/>
        </w:rPr>
        <w:t xml:space="preserve">, and gruels, or </w:t>
      </w:r>
      <w:r w:rsidR="00CF410E" w:rsidRPr="005549D4">
        <w:rPr>
          <w:i/>
          <w:color w:val="auto"/>
          <w:sz w:val="24"/>
        </w:rPr>
        <w:t>atoles</w:t>
      </w:r>
      <w:r w:rsidR="00CF410E" w:rsidRPr="00CF410E">
        <w:rPr>
          <w:color w:val="auto"/>
          <w:sz w:val="24"/>
        </w:rPr>
        <w:t xml:space="preserve">. These were also </w:t>
      </w:r>
      <w:r w:rsidR="00CF410E" w:rsidRPr="00CF410E">
        <w:rPr>
          <w:color w:val="auto"/>
          <w:sz w:val="24"/>
        </w:rPr>
        <w:lastRenderedPageBreak/>
        <w:t xml:space="preserve">thought to be beneficial up to 40 days postpartum to increase breast milk production. In Mexico, it was also reported that lactating mothers could drink boiled milk to increase their milk production. In the Dominican Republic, mothers reported that milk, orange juice, chocolate milk, noodle soup, black beer, and dried codfish improve a mother’s milk supply.  </w:t>
      </w:r>
    </w:p>
    <w:p w:rsidR="00CF410E" w:rsidRDefault="00CF410E" w:rsidP="005549D4">
      <w:pPr>
        <w:spacing w:line="480" w:lineRule="auto"/>
        <w:ind w:firstLine="270"/>
        <w:rPr>
          <w:color w:val="auto"/>
          <w:sz w:val="24"/>
        </w:rPr>
      </w:pPr>
      <w:r>
        <w:rPr>
          <w:color w:val="auto"/>
          <w:sz w:val="24"/>
        </w:rPr>
        <w:t xml:space="preserve">Nutrition knowledge is often passed from mother to daughter, without other sources of information, and can be well-intentioned but potentially harmful. For example. Colostrum is thought to be unhealthy. Babies are fed sweetened teas in Mexico for the first 2-3 days after birth to allow the mothers’ milk to become “healthy”. These sweetened teas are also given to infants when they are sick and are thought to cure colic. </w:t>
      </w:r>
      <w:r w:rsidR="009B296A">
        <w:rPr>
          <w:color w:val="auto"/>
          <w:sz w:val="24"/>
        </w:rPr>
        <w:t xml:space="preserve">Dominican moms also reported giving teas to their sick infants. </w:t>
      </w:r>
      <w:r>
        <w:rPr>
          <w:color w:val="auto"/>
          <w:sz w:val="24"/>
        </w:rPr>
        <w:t>Other commonly held beliefs include babies should not breast feed once they have teeth, breast feeding for too long produces an ill-mannered child and lactation should be stopped once the mother becomes pregnant because it damages the fetus.</w:t>
      </w:r>
    </w:p>
    <w:p w:rsidR="009B296A" w:rsidRPr="005549D4" w:rsidRDefault="009B296A" w:rsidP="005549D4">
      <w:pPr>
        <w:spacing w:line="480" w:lineRule="auto"/>
        <w:rPr>
          <w:i/>
          <w:color w:val="auto"/>
          <w:sz w:val="24"/>
        </w:rPr>
      </w:pPr>
      <w:r w:rsidRPr="005549D4">
        <w:rPr>
          <w:i/>
          <w:color w:val="auto"/>
          <w:sz w:val="24"/>
        </w:rPr>
        <w:t xml:space="preserve">Possible linkages </w:t>
      </w:r>
      <w:r w:rsidR="00447A96" w:rsidRPr="005549D4">
        <w:rPr>
          <w:i/>
          <w:color w:val="auto"/>
          <w:sz w:val="24"/>
        </w:rPr>
        <w:t>to Interventions</w:t>
      </w:r>
    </w:p>
    <w:p w:rsidR="00BC70E1" w:rsidRDefault="009B296A" w:rsidP="001A4887">
      <w:pPr>
        <w:spacing w:line="480" w:lineRule="auto"/>
        <w:ind w:firstLine="270"/>
        <w:rPr>
          <w:color w:val="auto"/>
          <w:sz w:val="24"/>
        </w:rPr>
      </w:pPr>
      <w:r>
        <w:rPr>
          <w:color w:val="auto"/>
          <w:sz w:val="24"/>
        </w:rPr>
        <w:t xml:space="preserve">Management of gestational diabetes requires strict control of carbohydrate-containing foods, as well as attention to the quality of carbohydrates consumed. </w:t>
      </w:r>
      <w:r w:rsidR="001A4887">
        <w:rPr>
          <w:color w:val="auto"/>
          <w:sz w:val="24"/>
        </w:rPr>
        <w:t xml:space="preserve">If it is a strong cultural value to ask for the grandmother for advice, maybe the grandmother needs to be targeted for education so she will also understand what is healthy for the baby and why. </w:t>
      </w:r>
      <w:r w:rsidR="008D0D36">
        <w:rPr>
          <w:color w:val="auto"/>
          <w:sz w:val="24"/>
        </w:rPr>
        <w:t>The personal responsibility for health should</w:t>
      </w:r>
      <w:r w:rsidR="001A4887">
        <w:rPr>
          <w:color w:val="auto"/>
          <w:sz w:val="24"/>
        </w:rPr>
        <w:t xml:space="preserve"> also</w:t>
      </w:r>
      <w:r w:rsidR="008D0D36">
        <w:rPr>
          <w:color w:val="auto"/>
          <w:sz w:val="24"/>
        </w:rPr>
        <w:t xml:space="preserve"> be emphasized in this population</w:t>
      </w:r>
      <w:r w:rsidR="001A4887">
        <w:rPr>
          <w:color w:val="auto"/>
          <w:sz w:val="24"/>
        </w:rPr>
        <w:t>. WIC participants commonly do not use the entire amounts on their WIC checks, but educators could tap into this value to emphasize the importance of attempting to use the full amounts to buy groceries.</w:t>
      </w:r>
      <w:r w:rsidR="008D0D36">
        <w:rPr>
          <w:color w:val="auto"/>
          <w:sz w:val="24"/>
        </w:rPr>
        <w:t xml:space="preserve"> </w:t>
      </w:r>
      <w:r w:rsidR="001A4887">
        <w:rPr>
          <w:color w:val="auto"/>
          <w:sz w:val="24"/>
        </w:rPr>
        <w:t>If traditional foods, such as corn tortillas, beans, and fish, are healthier than the processed foods they are consuming, these traditional foods could be promoted in appropriate quantities.</w:t>
      </w:r>
    </w:p>
    <w:p w:rsidR="00640DB5" w:rsidRDefault="00640DB5" w:rsidP="00155C17">
      <w:pPr>
        <w:spacing w:line="480" w:lineRule="auto"/>
        <w:rPr>
          <w:b/>
          <w:color w:val="auto"/>
          <w:sz w:val="24"/>
        </w:rPr>
      </w:pPr>
    </w:p>
    <w:p w:rsidR="00155C17" w:rsidRPr="00155C17" w:rsidRDefault="00155C17" w:rsidP="00155C17">
      <w:pPr>
        <w:spacing w:line="480" w:lineRule="auto"/>
        <w:rPr>
          <w:b/>
          <w:color w:val="auto"/>
          <w:sz w:val="24"/>
        </w:rPr>
      </w:pPr>
      <w:r w:rsidRPr="00155C17">
        <w:rPr>
          <w:b/>
          <w:color w:val="auto"/>
          <w:sz w:val="24"/>
        </w:rPr>
        <w:lastRenderedPageBreak/>
        <w:t>Bibliography</w:t>
      </w:r>
    </w:p>
    <w:p w:rsidR="00155C17" w:rsidRDefault="00155C17" w:rsidP="00155C17">
      <w:pPr>
        <w:spacing w:line="480" w:lineRule="auto"/>
        <w:ind w:left="360" w:hanging="360"/>
        <w:rPr>
          <w:color w:val="auto"/>
          <w:sz w:val="24"/>
        </w:rPr>
      </w:pPr>
      <w:r>
        <w:rPr>
          <w:color w:val="auto"/>
          <w:sz w:val="24"/>
        </w:rPr>
        <w:t xml:space="preserve">CDC. (2015, February 3). </w:t>
      </w:r>
      <w:r w:rsidRPr="00155C17">
        <w:rPr>
          <w:i/>
          <w:color w:val="auto"/>
          <w:sz w:val="24"/>
        </w:rPr>
        <w:t>Hispanic or Latino Populations</w:t>
      </w:r>
      <w:r>
        <w:rPr>
          <w:color w:val="auto"/>
          <w:sz w:val="24"/>
        </w:rPr>
        <w:t xml:space="preserve">. Retrieved April 13, 2015, from </w:t>
      </w:r>
      <w:r w:rsidRPr="00155C17">
        <w:rPr>
          <w:color w:val="auto"/>
          <w:sz w:val="24"/>
        </w:rPr>
        <w:t>http://www.cdc.gov/minorityhealth/populations/REMP/hispanic.html</w:t>
      </w:r>
    </w:p>
    <w:p w:rsidR="00155C17" w:rsidRDefault="00155C17" w:rsidP="00155C17">
      <w:pPr>
        <w:spacing w:line="480" w:lineRule="auto"/>
        <w:ind w:left="360" w:hanging="360"/>
        <w:rPr>
          <w:color w:val="auto"/>
          <w:sz w:val="24"/>
        </w:rPr>
      </w:pPr>
      <w:r>
        <w:rPr>
          <w:color w:val="auto"/>
          <w:sz w:val="24"/>
        </w:rPr>
        <w:t xml:space="preserve">Ferrara, A. (2007). Increasing Prevalence of Gestational Diabetes: A public health prospective. </w:t>
      </w:r>
      <w:r w:rsidRPr="00155C17">
        <w:rPr>
          <w:i/>
          <w:color w:val="auto"/>
          <w:sz w:val="24"/>
        </w:rPr>
        <w:t>Diabetes Care</w:t>
      </w:r>
      <w:r>
        <w:rPr>
          <w:color w:val="auto"/>
          <w:sz w:val="24"/>
        </w:rPr>
        <w:t>, 30(2), S141-S146.</w:t>
      </w:r>
    </w:p>
    <w:p w:rsidR="001A4887" w:rsidRDefault="001A4887" w:rsidP="00155C17">
      <w:pPr>
        <w:spacing w:line="480" w:lineRule="auto"/>
        <w:ind w:left="360" w:hanging="360"/>
        <w:rPr>
          <w:color w:val="auto"/>
          <w:sz w:val="24"/>
        </w:rPr>
      </w:pPr>
      <w:r>
        <w:rPr>
          <w:color w:val="auto"/>
          <w:sz w:val="24"/>
        </w:rPr>
        <w:t xml:space="preserve">FNS. </w:t>
      </w:r>
      <w:r w:rsidRPr="001A4887">
        <w:rPr>
          <w:color w:val="auto"/>
          <w:sz w:val="24"/>
        </w:rPr>
        <w:t xml:space="preserve">(2013, December). </w:t>
      </w:r>
      <w:r w:rsidRPr="001A4887">
        <w:rPr>
          <w:i/>
          <w:sz w:val="24"/>
        </w:rPr>
        <w:t>WIC Participant and Program Characteristics 2012 Final Report</w:t>
      </w:r>
      <w:r w:rsidRPr="001A4887">
        <w:rPr>
          <w:sz w:val="24"/>
        </w:rPr>
        <w:t>. Retrieved April 13, 2015, http://www.fns.usda.gov/sites/default/files/WICPC2012.pdf.</w:t>
      </w:r>
    </w:p>
    <w:p w:rsidR="00155C17" w:rsidRDefault="00155C17" w:rsidP="00155C17">
      <w:pPr>
        <w:spacing w:line="480" w:lineRule="auto"/>
        <w:ind w:left="360" w:hanging="360"/>
        <w:rPr>
          <w:color w:val="auto"/>
          <w:sz w:val="24"/>
        </w:rPr>
      </w:pPr>
      <w:r>
        <w:rPr>
          <w:color w:val="auto"/>
          <w:sz w:val="24"/>
        </w:rPr>
        <w:t xml:space="preserve">Sanjur, D. (1995). </w:t>
      </w:r>
      <w:r w:rsidRPr="00155C17">
        <w:rPr>
          <w:i/>
          <w:color w:val="auto"/>
          <w:sz w:val="24"/>
        </w:rPr>
        <w:t>Hispanic Foodways, Nutrition &amp; Health</w:t>
      </w:r>
      <w:r>
        <w:rPr>
          <w:color w:val="auto"/>
          <w:sz w:val="24"/>
        </w:rPr>
        <w:t>. Needham Heights, Massachusetts:</w:t>
      </w:r>
      <w:r w:rsidRPr="00155C17">
        <w:rPr>
          <w:color w:val="auto"/>
          <w:sz w:val="24"/>
        </w:rPr>
        <w:t xml:space="preserve"> </w:t>
      </w:r>
      <w:r>
        <w:rPr>
          <w:color w:val="auto"/>
          <w:sz w:val="24"/>
        </w:rPr>
        <w:t>Simon &amp; Schuster.</w:t>
      </w:r>
    </w:p>
    <w:sectPr w:rsidR="00155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7AC7FFFF" w:usb2="00000012" w:usb3="00000000" w:csb0="0002000D"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D1869"/>
    <w:multiLevelType w:val="hybridMultilevel"/>
    <w:tmpl w:val="977C00AC"/>
    <w:lvl w:ilvl="0" w:tplc="4BFC8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D63B22"/>
    <w:multiLevelType w:val="hybridMultilevel"/>
    <w:tmpl w:val="8EC2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324B3"/>
    <w:multiLevelType w:val="hybridMultilevel"/>
    <w:tmpl w:val="2A9A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42506"/>
    <w:multiLevelType w:val="hybridMultilevel"/>
    <w:tmpl w:val="1FB010E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nsid w:val="68735B9A"/>
    <w:multiLevelType w:val="hybridMultilevel"/>
    <w:tmpl w:val="27FC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45298A"/>
    <w:multiLevelType w:val="hybridMultilevel"/>
    <w:tmpl w:val="9C30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E81CAC"/>
    <w:multiLevelType w:val="hybridMultilevel"/>
    <w:tmpl w:val="4376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5A"/>
    <w:rsid w:val="00052114"/>
    <w:rsid w:val="00084813"/>
    <w:rsid w:val="000E7A53"/>
    <w:rsid w:val="00155C17"/>
    <w:rsid w:val="001A4887"/>
    <w:rsid w:val="001C3F5A"/>
    <w:rsid w:val="001E2830"/>
    <w:rsid w:val="0028200D"/>
    <w:rsid w:val="002C657F"/>
    <w:rsid w:val="0041352F"/>
    <w:rsid w:val="00447A96"/>
    <w:rsid w:val="005549D4"/>
    <w:rsid w:val="005A7115"/>
    <w:rsid w:val="00640DB5"/>
    <w:rsid w:val="006F7714"/>
    <w:rsid w:val="007452B4"/>
    <w:rsid w:val="00771105"/>
    <w:rsid w:val="00801BE7"/>
    <w:rsid w:val="008D0D36"/>
    <w:rsid w:val="009B296A"/>
    <w:rsid w:val="00B7670D"/>
    <w:rsid w:val="00BA3C92"/>
    <w:rsid w:val="00BC70E1"/>
    <w:rsid w:val="00CF410E"/>
    <w:rsid w:val="00D65073"/>
    <w:rsid w:val="00D967D1"/>
    <w:rsid w:val="00DE1140"/>
    <w:rsid w:val="00E12188"/>
    <w:rsid w:val="00E3132C"/>
    <w:rsid w:val="00E41859"/>
    <w:rsid w:val="00EF6198"/>
    <w:rsid w:val="00F16D24"/>
    <w:rsid w:val="00F26474"/>
    <w:rsid w:val="00F6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FB835-EA71-4DC4-AE0B-54CD5E09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F5A"/>
    <w:pPr>
      <w:widowControl w:val="0"/>
      <w:spacing w:after="0" w:line="240" w:lineRule="auto"/>
    </w:pPr>
    <w:rPr>
      <w:rFonts w:ascii="Times New Roman" w:eastAsia="ヒラギノ角ゴ Pro W3" w:hAnsi="Times New Roman" w:cs="Times New Roman"/>
      <w:color w:val="000000"/>
      <w:kern w:val="28"/>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rsid w:val="001C3F5A"/>
    <w:pPr>
      <w:ind w:left="720"/>
      <w:contextualSpacing/>
    </w:pPr>
  </w:style>
  <w:style w:type="table" w:styleId="TableGrid">
    <w:name w:val="Table Grid"/>
    <w:basedOn w:val="TableNormal"/>
    <w:uiPriority w:val="39"/>
    <w:rsid w:val="00F65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2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00D"/>
    <w:rPr>
      <w:rFonts w:ascii="Segoe UI" w:eastAsia="ヒラギノ角ゴ Pro W3"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E752D-C094-465C-9EF3-69BFAACE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5</cp:revision>
  <cp:lastPrinted>2015-04-08T04:30:00Z</cp:lastPrinted>
  <dcterms:created xsi:type="dcterms:W3CDTF">2015-04-14T00:07:00Z</dcterms:created>
  <dcterms:modified xsi:type="dcterms:W3CDTF">2015-04-14T03:09:00Z</dcterms:modified>
</cp:coreProperties>
</file>